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hd w:val="clear" w:color="auto" w:fill="FFFFFF"/>
        <w:spacing w:beforeAutospacing="0" w:afterAutospacing="0" w:line="500" w:lineRule="exact"/>
        <w:rPr>
          <w:rFonts w:ascii="仿宋" w:hAnsi="仿宋" w:eastAsia="仿宋" w:cs="仿宋"/>
          <w:b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附件</w:t>
      </w:r>
      <w:r>
        <w:rPr>
          <w:rFonts w:ascii="仿宋" w:hAnsi="仿宋" w:eastAsia="仿宋" w:cs="仿宋"/>
          <w:b/>
          <w:bCs/>
          <w:sz w:val="28"/>
          <w:szCs w:val="28"/>
          <w:shd w:val="clear" w:color="auto" w:fill="FFFFFF"/>
        </w:rPr>
        <w:t>1</w:t>
      </w:r>
    </w:p>
    <w:p>
      <w:pPr>
        <w:pStyle w:val="10"/>
        <w:widowControl/>
        <w:shd w:val="clear" w:color="auto" w:fill="FFFFFF"/>
        <w:spacing w:beforeAutospacing="0" w:afterAutospacing="0" w:line="500" w:lineRule="exact"/>
        <w:rPr>
          <w:rFonts w:ascii="仿宋" w:hAnsi="仿宋" w:eastAsia="仿宋" w:cs="仿宋"/>
          <w:sz w:val="28"/>
          <w:szCs w:val="28"/>
          <w:shd w:val="clear" w:color="auto" w:fill="FFFFFF"/>
        </w:rPr>
      </w:pPr>
    </w:p>
    <w:tbl>
      <w:tblPr>
        <w:tblStyle w:val="12"/>
        <w:tblW w:w="10320" w:type="dxa"/>
        <w:tblInd w:w="-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290"/>
        <w:gridCol w:w="1065"/>
        <w:gridCol w:w="810"/>
        <w:gridCol w:w="1620"/>
        <w:gridCol w:w="1275"/>
        <w:gridCol w:w="1710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Merge w:val="restart"/>
            <w:shd w:val="clear" w:color="auto" w:fill="B4C6E7" w:themeFill="accent5" w:themeFillTint="66"/>
            <w:vAlign w:val="center"/>
          </w:tcPr>
          <w:p>
            <w:pPr>
              <w:pStyle w:val="10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  <w:t>岗位名称</w:t>
            </w:r>
          </w:p>
        </w:tc>
        <w:tc>
          <w:tcPr>
            <w:tcW w:w="1290" w:type="dxa"/>
            <w:vMerge w:val="restart"/>
            <w:shd w:val="clear" w:color="auto" w:fill="B4C6E7" w:themeFill="accent5" w:themeFillTint="66"/>
            <w:vAlign w:val="center"/>
          </w:tcPr>
          <w:p>
            <w:pPr>
              <w:pStyle w:val="10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  <w:t>所属单位</w:t>
            </w:r>
          </w:p>
        </w:tc>
        <w:tc>
          <w:tcPr>
            <w:tcW w:w="1065" w:type="dxa"/>
            <w:vMerge w:val="restart"/>
            <w:shd w:val="clear" w:color="auto" w:fill="B4C6E7" w:themeFill="accent5" w:themeFillTint="66"/>
            <w:vAlign w:val="center"/>
          </w:tcPr>
          <w:p>
            <w:pPr>
              <w:pStyle w:val="10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  <w:t>岗位代码</w:t>
            </w:r>
          </w:p>
        </w:tc>
        <w:tc>
          <w:tcPr>
            <w:tcW w:w="810" w:type="dxa"/>
            <w:vMerge w:val="restart"/>
            <w:shd w:val="clear" w:color="auto" w:fill="B4C6E7" w:themeFill="accent5" w:themeFillTint="66"/>
            <w:vAlign w:val="center"/>
          </w:tcPr>
          <w:p>
            <w:pPr>
              <w:pStyle w:val="10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  <w:t>拟聘人数</w:t>
            </w:r>
          </w:p>
        </w:tc>
        <w:tc>
          <w:tcPr>
            <w:tcW w:w="5723" w:type="dxa"/>
            <w:gridSpan w:val="4"/>
            <w:shd w:val="clear" w:color="auto" w:fill="B4C6E7" w:themeFill="accent5" w:themeFillTint="66"/>
            <w:vAlign w:val="center"/>
          </w:tcPr>
          <w:p>
            <w:pPr>
              <w:pStyle w:val="10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  <w:t>招聘岗位所需资格条件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Merge w:val="continue"/>
            <w:shd w:val="clear" w:color="auto" w:fill="B4C6E7" w:themeFill="accent5" w:themeFillTint="66"/>
            <w:vAlign w:val="center"/>
          </w:tcPr>
          <w:p>
            <w:pPr>
              <w:pStyle w:val="10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90" w:type="dxa"/>
            <w:vMerge w:val="continue"/>
            <w:shd w:val="clear" w:color="auto" w:fill="B4C6E7" w:themeFill="accent5" w:themeFillTint="66"/>
            <w:vAlign w:val="center"/>
          </w:tcPr>
          <w:p>
            <w:pPr>
              <w:pStyle w:val="10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65" w:type="dxa"/>
            <w:vMerge w:val="continue"/>
            <w:shd w:val="clear" w:color="auto" w:fill="B4C6E7" w:themeFill="accent5" w:themeFillTint="66"/>
            <w:vAlign w:val="center"/>
          </w:tcPr>
          <w:p>
            <w:pPr>
              <w:pStyle w:val="10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10" w:type="dxa"/>
            <w:vMerge w:val="continue"/>
            <w:shd w:val="clear" w:color="auto" w:fill="B4C6E7" w:themeFill="accent5" w:themeFillTint="66"/>
            <w:vAlign w:val="center"/>
          </w:tcPr>
          <w:p>
            <w:pPr>
              <w:pStyle w:val="10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20" w:type="dxa"/>
            <w:shd w:val="clear" w:color="auto" w:fill="B4C6E7" w:themeFill="accent5" w:themeFillTint="66"/>
            <w:vAlign w:val="center"/>
          </w:tcPr>
          <w:p>
            <w:pPr>
              <w:pStyle w:val="10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  <w:t>专业</w:t>
            </w:r>
          </w:p>
        </w:tc>
        <w:tc>
          <w:tcPr>
            <w:tcW w:w="1275" w:type="dxa"/>
            <w:shd w:val="clear" w:color="auto" w:fill="B4C6E7" w:themeFill="accent5" w:themeFillTint="66"/>
            <w:vAlign w:val="center"/>
          </w:tcPr>
          <w:p>
            <w:pPr>
              <w:pStyle w:val="10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  <w:t>起点学历、学位</w:t>
            </w:r>
          </w:p>
        </w:tc>
        <w:tc>
          <w:tcPr>
            <w:tcW w:w="1710" w:type="dxa"/>
            <w:shd w:val="clear" w:color="auto" w:fill="B4C6E7" w:themeFill="accent5" w:themeFillTint="66"/>
            <w:vAlign w:val="center"/>
          </w:tcPr>
          <w:p>
            <w:pPr>
              <w:pStyle w:val="10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  <w:t>年龄</w:t>
            </w:r>
          </w:p>
        </w:tc>
        <w:tc>
          <w:tcPr>
            <w:tcW w:w="1118" w:type="dxa"/>
            <w:shd w:val="clear" w:color="auto" w:fill="B4C6E7" w:themeFill="accent5" w:themeFillTint="66"/>
            <w:vAlign w:val="center"/>
          </w:tcPr>
          <w:p>
            <w:pPr>
              <w:pStyle w:val="10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shd w:val="clear" w:color="auto" w:fill="FFFFFF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Align w:val="center"/>
          </w:tcPr>
          <w:p>
            <w:pPr>
              <w:pStyle w:val="10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专业技术</w:t>
            </w:r>
          </w:p>
          <w:p>
            <w:pPr>
              <w:pStyle w:val="10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（管理）岗位</w:t>
            </w:r>
          </w:p>
        </w:tc>
        <w:tc>
          <w:tcPr>
            <w:tcW w:w="1290" w:type="dxa"/>
            <w:vAlign w:val="center"/>
          </w:tcPr>
          <w:p>
            <w:pPr>
              <w:pStyle w:val="10"/>
              <w:widowControl/>
              <w:spacing w:beforeAutospacing="0" w:afterAutospacing="0" w:line="5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  <w:lang w:val="en-US" w:eastAsia="zh-CN"/>
              </w:rPr>
              <w:t>合肥市土地储备中心</w:t>
            </w:r>
          </w:p>
        </w:tc>
        <w:tc>
          <w:tcPr>
            <w:tcW w:w="1065" w:type="dxa"/>
            <w:vAlign w:val="center"/>
          </w:tcPr>
          <w:p>
            <w:pPr>
              <w:pStyle w:val="10"/>
              <w:widowControl/>
              <w:spacing w:beforeAutospacing="0" w:afterAutospacing="0" w:line="5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  <w:t>202</w:t>
            </w:r>
            <w:r>
              <w:rPr>
                <w:rFonts w:hint="default" w:ascii="仿宋" w:hAnsi="仿宋" w:eastAsia="仿宋" w:cs="仿宋"/>
                <w:sz w:val="21"/>
                <w:szCs w:val="21"/>
                <w:shd w:val="clear" w:color="auto" w:fill="FFFFFF"/>
                <w:lang w:val="en-US"/>
              </w:rPr>
              <w:t>3</w:t>
            </w:r>
            <w:r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  <w:t>0</w:t>
            </w:r>
            <w:r>
              <w:rPr>
                <w:rFonts w:hint="default" w:ascii="仿宋" w:hAnsi="仿宋" w:eastAsia="仿宋" w:cs="仿宋"/>
                <w:sz w:val="21"/>
                <w:szCs w:val="21"/>
                <w:shd w:val="clear" w:color="auto" w:fill="FFFFFF"/>
                <w:lang w:val="en-US"/>
              </w:rPr>
              <w:t>426</w:t>
            </w:r>
          </w:p>
        </w:tc>
        <w:tc>
          <w:tcPr>
            <w:tcW w:w="810" w:type="dxa"/>
            <w:vAlign w:val="center"/>
          </w:tcPr>
          <w:p>
            <w:pPr>
              <w:pStyle w:val="10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pStyle w:val="10"/>
              <w:widowControl/>
              <w:spacing w:beforeAutospacing="0" w:afterAutospacing="0"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cyan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shd w:val="clear" w:color="auto" w:fill="FFFFFF"/>
              </w:rPr>
              <w:t>城乡规划、土地管理、财务管理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专业</w:t>
            </w:r>
          </w:p>
        </w:tc>
        <w:tc>
          <w:tcPr>
            <w:tcW w:w="1275" w:type="dxa"/>
            <w:vAlign w:val="center"/>
          </w:tcPr>
          <w:p>
            <w:pPr>
              <w:pStyle w:val="10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shd w:val="clear" w:color="auto" w:fill="FFFFFF"/>
              </w:rPr>
              <w:t>大学本科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shd w:val="clear" w:color="auto" w:fill="FFFFFF"/>
              </w:rPr>
              <w:t>学士学位</w:t>
            </w:r>
          </w:p>
        </w:tc>
        <w:tc>
          <w:tcPr>
            <w:tcW w:w="1710" w:type="dxa"/>
            <w:vAlign w:val="center"/>
          </w:tcPr>
          <w:p>
            <w:pPr>
              <w:pStyle w:val="10"/>
              <w:widowControl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shd w:val="clear" w:color="auto" w:fill="FFFFFF"/>
              </w:rPr>
              <w:t>3</w:t>
            </w:r>
            <w:r>
              <w:rPr>
                <w:rFonts w:hint="default" w:ascii="仿宋" w:hAnsi="仿宋" w:eastAsia="仿宋" w:cs="仿宋"/>
                <w:sz w:val="21"/>
                <w:szCs w:val="21"/>
                <w:highlight w:val="none"/>
                <w:shd w:val="clear" w:color="auto" w:fill="FFFFFF"/>
                <w:lang w:val="en-US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shd w:val="clear" w:color="auto" w:fill="FFFFFF"/>
              </w:rPr>
              <w:t>周岁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shd w:val="clear" w:color="auto" w:fill="FFFFFF"/>
              </w:rPr>
              <w:t>以下（</w:t>
            </w:r>
            <w:r>
              <w:rPr>
                <w:rFonts w:ascii="仿宋" w:hAnsi="仿宋" w:eastAsia="仿宋" w:cs="仿宋"/>
                <w:sz w:val="21"/>
                <w:szCs w:val="21"/>
                <w:highlight w:val="none"/>
                <w:shd w:val="clear" w:color="auto" w:fill="FFFFFF"/>
              </w:rPr>
              <w:t>19</w:t>
            </w:r>
            <w:r>
              <w:rPr>
                <w:rFonts w:hint="default" w:ascii="仿宋" w:hAnsi="仿宋" w:eastAsia="仿宋" w:cs="仿宋"/>
                <w:sz w:val="21"/>
                <w:szCs w:val="21"/>
                <w:highlight w:val="none"/>
                <w:shd w:val="clear" w:color="auto" w:fill="FFFFFF"/>
                <w:lang w:val="en-US"/>
              </w:rPr>
              <w:t>87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shd w:val="clear" w:color="auto" w:fill="FFFFFF"/>
              </w:rPr>
              <w:t>年</w:t>
            </w:r>
            <w:r>
              <w:rPr>
                <w:rFonts w:hint="default" w:ascii="仿宋" w:hAnsi="仿宋" w:eastAsia="仿宋" w:cs="仿宋"/>
                <w:sz w:val="21"/>
                <w:szCs w:val="21"/>
                <w:highlight w:val="none"/>
                <w:shd w:val="clear" w:color="auto" w:fill="FFFFFF"/>
                <w:lang w:val="en-US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shd w:val="clear" w:color="auto" w:fill="FFFFFF"/>
              </w:rPr>
              <w:t>月</w:t>
            </w:r>
            <w:r>
              <w:rPr>
                <w:rFonts w:ascii="仿宋" w:hAnsi="仿宋" w:eastAsia="仿宋" w:cs="仿宋"/>
                <w:sz w:val="21"/>
                <w:szCs w:val="21"/>
                <w:highlight w:val="none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shd w:val="clear" w:color="auto" w:fill="FFFFFF"/>
              </w:rPr>
              <w:t>日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以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shd w:val="clear" w:color="auto" w:fill="FFFFFF"/>
              </w:rPr>
              <w:t>后出生）</w:t>
            </w:r>
          </w:p>
        </w:tc>
        <w:tc>
          <w:tcPr>
            <w:tcW w:w="1118" w:type="dxa"/>
            <w:vAlign w:val="center"/>
          </w:tcPr>
          <w:p>
            <w:pPr>
              <w:pStyle w:val="10"/>
              <w:widowControl/>
              <w:spacing w:beforeAutospacing="0" w:afterAutospacing="0"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两年以上专业工作经验</w:t>
            </w:r>
          </w:p>
        </w:tc>
      </w:tr>
    </w:tbl>
    <w:p>
      <w:pPr>
        <w:pStyle w:val="10"/>
        <w:widowControl/>
        <w:shd w:val="clear" w:color="auto" w:fill="FFFFFF"/>
        <w:spacing w:beforeAutospacing="0" w:afterAutospacing="0" w:line="500" w:lineRule="exact"/>
        <w:rPr>
          <w:rFonts w:ascii="仿宋" w:hAnsi="仿宋" w:eastAsia="仿宋" w:cs="仿宋"/>
          <w:sz w:val="28"/>
          <w:szCs w:val="28"/>
          <w:shd w:val="clear" w:color="auto" w:fill="FFFFFF"/>
        </w:rPr>
      </w:pPr>
    </w:p>
    <w:p>
      <w:pPr>
        <w:pStyle w:val="10"/>
        <w:widowControl/>
        <w:shd w:val="clear" w:color="auto" w:fill="FFFFFF"/>
        <w:spacing w:beforeAutospacing="0" w:afterAutospacing="0" w:line="500" w:lineRule="exact"/>
        <w:rPr>
          <w:rFonts w:ascii="仿宋" w:hAnsi="仿宋" w:eastAsia="仿宋" w:cs="仿宋"/>
          <w:sz w:val="28"/>
          <w:szCs w:val="28"/>
          <w:shd w:val="clear" w:color="auto" w:fill="FFFFFF"/>
        </w:rPr>
      </w:pPr>
    </w:p>
    <w:p>
      <w:pPr>
        <w:pStyle w:val="10"/>
        <w:widowControl/>
        <w:shd w:val="clear" w:color="auto" w:fill="FFFFFF"/>
        <w:spacing w:beforeAutospacing="0" w:afterAutospacing="0" w:line="500" w:lineRule="exact"/>
        <w:rPr>
          <w:rFonts w:ascii="仿宋" w:hAnsi="仿宋" w:eastAsia="仿宋" w:cs="仿宋"/>
          <w:sz w:val="28"/>
          <w:szCs w:val="28"/>
          <w:shd w:val="clear" w:color="auto" w:fill="FFFFFF"/>
        </w:rPr>
      </w:pPr>
    </w:p>
    <w:p>
      <w:pPr>
        <w:pStyle w:val="10"/>
        <w:widowControl/>
        <w:shd w:val="clear" w:color="auto" w:fill="FFFFFF"/>
        <w:spacing w:beforeAutospacing="0" w:afterAutospacing="0" w:line="500" w:lineRule="exact"/>
        <w:rPr>
          <w:rFonts w:ascii="仿宋" w:hAnsi="仿宋" w:eastAsia="仿宋" w:cs="仿宋"/>
          <w:sz w:val="28"/>
          <w:szCs w:val="28"/>
          <w:shd w:val="clear" w:color="auto" w:fill="FFFFFF"/>
        </w:rPr>
      </w:pPr>
    </w:p>
    <w:p>
      <w:pPr>
        <w:pStyle w:val="10"/>
        <w:widowControl/>
        <w:shd w:val="clear" w:color="auto" w:fill="FFFFFF"/>
        <w:spacing w:beforeAutospacing="0" w:afterAutospacing="0" w:line="500" w:lineRule="exact"/>
        <w:rPr>
          <w:rFonts w:ascii="仿宋" w:hAnsi="仿宋" w:eastAsia="仿宋" w:cs="仿宋"/>
          <w:sz w:val="28"/>
          <w:szCs w:val="28"/>
          <w:shd w:val="clear" w:color="auto" w:fill="FFFFFF"/>
        </w:rPr>
      </w:pPr>
    </w:p>
    <w:p>
      <w:pPr>
        <w:pStyle w:val="10"/>
        <w:widowControl/>
        <w:shd w:val="clear" w:color="auto" w:fill="FFFFFF"/>
        <w:spacing w:beforeAutospacing="0" w:afterAutospacing="0" w:line="500" w:lineRule="exact"/>
        <w:rPr>
          <w:rFonts w:ascii="仿宋" w:hAnsi="仿宋" w:eastAsia="仿宋" w:cs="仿宋"/>
          <w:sz w:val="28"/>
          <w:szCs w:val="28"/>
          <w:shd w:val="clear" w:color="auto" w:fill="FFFFFF"/>
        </w:rPr>
      </w:pPr>
    </w:p>
    <w:p>
      <w:pPr>
        <w:pStyle w:val="10"/>
        <w:widowControl/>
        <w:shd w:val="clear" w:color="auto" w:fill="FFFFFF"/>
        <w:spacing w:beforeAutospacing="0" w:afterAutospacing="0" w:line="500" w:lineRule="exact"/>
        <w:rPr>
          <w:rFonts w:ascii="仿宋" w:hAnsi="仿宋" w:eastAsia="仿宋" w:cs="仿宋"/>
          <w:sz w:val="28"/>
          <w:szCs w:val="28"/>
          <w:shd w:val="clear" w:color="auto" w:fill="FFFFFF"/>
        </w:rPr>
      </w:pPr>
    </w:p>
    <w:p>
      <w:pPr>
        <w:pStyle w:val="10"/>
        <w:widowControl/>
        <w:shd w:val="clear" w:color="auto" w:fill="FFFFFF"/>
        <w:spacing w:beforeAutospacing="0" w:afterAutospacing="0" w:line="500" w:lineRule="exact"/>
        <w:rPr>
          <w:rFonts w:ascii="仿宋" w:hAnsi="仿宋" w:eastAsia="仿宋" w:cs="仿宋"/>
          <w:sz w:val="28"/>
          <w:szCs w:val="28"/>
          <w:shd w:val="clear" w:color="auto" w:fill="FFFFFF"/>
        </w:rPr>
      </w:pPr>
    </w:p>
    <w:p>
      <w:pPr>
        <w:pStyle w:val="10"/>
        <w:widowControl/>
        <w:shd w:val="clear" w:color="auto" w:fill="FFFFFF"/>
        <w:spacing w:beforeAutospacing="0" w:afterAutospacing="0" w:line="500" w:lineRule="exact"/>
        <w:rPr>
          <w:rFonts w:ascii="仿宋" w:hAnsi="仿宋" w:eastAsia="仿宋" w:cs="仿宋"/>
          <w:sz w:val="28"/>
          <w:szCs w:val="28"/>
          <w:shd w:val="clear" w:color="auto" w:fill="FFFFFF"/>
        </w:rPr>
      </w:pPr>
    </w:p>
    <w:p>
      <w:pPr>
        <w:pStyle w:val="10"/>
        <w:widowControl/>
        <w:shd w:val="clear" w:color="auto" w:fill="FFFFFF"/>
        <w:spacing w:beforeAutospacing="0" w:afterAutospacing="0" w:line="500" w:lineRule="exact"/>
        <w:rPr>
          <w:rFonts w:ascii="仿宋" w:hAnsi="仿宋" w:eastAsia="仿宋" w:cs="仿宋"/>
          <w:sz w:val="28"/>
          <w:szCs w:val="28"/>
          <w:shd w:val="clear" w:color="auto" w:fill="FFFFFF"/>
        </w:rPr>
      </w:pPr>
    </w:p>
    <w:p>
      <w:pPr>
        <w:pStyle w:val="10"/>
        <w:widowControl/>
        <w:shd w:val="clear" w:color="auto" w:fill="FFFFFF"/>
        <w:spacing w:beforeAutospacing="0" w:afterAutospacing="0" w:line="500" w:lineRule="exact"/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</w:pPr>
    </w:p>
    <w:p>
      <w:pPr>
        <w:pStyle w:val="10"/>
        <w:widowControl/>
        <w:shd w:val="clear" w:color="auto" w:fill="FFFFFF"/>
        <w:spacing w:beforeAutospacing="0" w:afterAutospacing="0" w:line="500" w:lineRule="exact"/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</w:pPr>
    </w:p>
    <w:p>
      <w:pPr>
        <w:pStyle w:val="10"/>
        <w:widowControl/>
        <w:shd w:val="clear" w:color="auto" w:fill="FFFFFF"/>
        <w:spacing w:beforeAutospacing="0" w:afterAutospacing="0" w:line="500" w:lineRule="exact"/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</w:pPr>
    </w:p>
    <w:p>
      <w:pPr>
        <w:pStyle w:val="10"/>
        <w:widowControl/>
        <w:shd w:val="clear" w:color="auto" w:fill="FFFFFF"/>
        <w:spacing w:beforeAutospacing="0" w:afterAutospacing="0" w:line="500" w:lineRule="exact"/>
        <w:rPr>
          <w:rFonts w:ascii="仿宋" w:hAnsi="仿宋" w:eastAsia="仿宋" w:cs="仿宋"/>
          <w:sz w:val="28"/>
          <w:szCs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2098" w:right="1503" w:bottom="1701" w:left="15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YmM2YjM4M2JiMTQyMjE5YzFhNzBmNmJjNzE3ZjQifQ=="/>
  </w:docVars>
  <w:rsids>
    <w:rsidRoot w:val="00C014F8"/>
    <w:rsid w:val="00074DC4"/>
    <w:rsid w:val="000C2B47"/>
    <w:rsid w:val="000F4F0B"/>
    <w:rsid w:val="002534AE"/>
    <w:rsid w:val="002B145D"/>
    <w:rsid w:val="00325341"/>
    <w:rsid w:val="0033678F"/>
    <w:rsid w:val="0036321E"/>
    <w:rsid w:val="003D34F4"/>
    <w:rsid w:val="004239D8"/>
    <w:rsid w:val="00430FAF"/>
    <w:rsid w:val="00451280"/>
    <w:rsid w:val="00466CAB"/>
    <w:rsid w:val="005772A2"/>
    <w:rsid w:val="00586856"/>
    <w:rsid w:val="005F304B"/>
    <w:rsid w:val="006734B3"/>
    <w:rsid w:val="007431CD"/>
    <w:rsid w:val="007D01BF"/>
    <w:rsid w:val="00843BCA"/>
    <w:rsid w:val="008A6ABD"/>
    <w:rsid w:val="00906093"/>
    <w:rsid w:val="00925CBC"/>
    <w:rsid w:val="00BC2E5B"/>
    <w:rsid w:val="00C014F8"/>
    <w:rsid w:val="00D940E3"/>
    <w:rsid w:val="00DD1657"/>
    <w:rsid w:val="00E412DE"/>
    <w:rsid w:val="00E43268"/>
    <w:rsid w:val="00EA5639"/>
    <w:rsid w:val="00F5195C"/>
    <w:rsid w:val="00F654DA"/>
    <w:rsid w:val="04517407"/>
    <w:rsid w:val="04A03180"/>
    <w:rsid w:val="050E1831"/>
    <w:rsid w:val="05555438"/>
    <w:rsid w:val="068444A4"/>
    <w:rsid w:val="077604B6"/>
    <w:rsid w:val="079A479F"/>
    <w:rsid w:val="0A62702F"/>
    <w:rsid w:val="0A711167"/>
    <w:rsid w:val="0AA83507"/>
    <w:rsid w:val="0AD9174B"/>
    <w:rsid w:val="0B163E3A"/>
    <w:rsid w:val="0D6F5DB1"/>
    <w:rsid w:val="0D790B31"/>
    <w:rsid w:val="0EBF355B"/>
    <w:rsid w:val="0F145C94"/>
    <w:rsid w:val="0F344FFF"/>
    <w:rsid w:val="0F4D5180"/>
    <w:rsid w:val="1094728C"/>
    <w:rsid w:val="10D13174"/>
    <w:rsid w:val="152964DC"/>
    <w:rsid w:val="169013AF"/>
    <w:rsid w:val="176A3DFF"/>
    <w:rsid w:val="17A91CA5"/>
    <w:rsid w:val="17C530A5"/>
    <w:rsid w:val="17F624DB"/>
    <w:rsid w:val="18940D98"/>
    <w:rsid w:val="190513FD"/>
    <w:rsid w:val="19D379DC"/>
    <w:rsid w:val="1A215D44"/>
    <w:rsid w:val="1B716883"/>
    <w:rsid w:val="1BA6131B"/>
    <w:rsid w:val="1C337791"/>
    <w:rsid w:val="1EBD0EF5"/>
    <w:rsid w:val="26EA4D80"/>
    <w:rsid w:val="27463EEF"/>
    <w:rsid w:val="29E6736E"/>
    <w:rsid w:val="2A1A5074"/>
    <w:rsid w:val="2BCA65ED"/>
    <w:rsid w:val="2C3F2182"/>
    <w:rsid w:val="2D3554CB"/>
    <w:rsid w:val="2DD8453B"/>
    <w:rsid w:val="2E6A24EB"/>
    <w:rsid w:val="2F4200BE"/>
    <w:rsid w:val="2F9A0B26"/>
    <w:rsid w:val="30101D43"/>
    <w:rsid w:val="30917E78"/>
    <w:rsid w:val="30B3338E"/>
    <w:rsid w:val="30B56783"/>
    <w:rsid w:val="316B10A1"/>
    <w:rsid w:val="31C052E9"/>
    <w:rsid w:val="337334D5"/>
    <w:rsid w:val="34077258"/>
    <w:rsid w:val="344D62A0"/>
    <w:rsid w:val="35A2503E"/>
    <w:rsid w:val="364D667B"/>
    <w:rsid w:val="372C5314"/>
    <w:rsid w:val="378D4EA7"/>
    <w:rsid w:val="37F501B4"/>
    <w:rsid w:val="380D2BF2"/>
    <w:rsid w:val="38B26AC0"/>
    <w:rsid w:val="39C968CE"/>
    <w:rsid w:val="3A645FE4"/>
    <w:rsid w:val="3AE63378"/>
    <w:rsid w:val="3B5029B2"/>
    <w:rsid w:val="3BC1190E"/>
    <w:rsid w:val="3D22102D"/>
    <w:rsid w:val="3DCB7544"/>
    <w:rsid w:val="3E8015B5"/>
    <w:rsid w:val="3F8674B4"/>
    <w:rsid w:val="3FF22C54"/>
    <w:rsid w:val="40964345"/>
    <w:rsid w:val="40A70F8D"/>
    <w:rsid w:val="40B56A05"/>
    <w:rsid w:val="40D357C1"/>
    <w:rsid w:val="42E52A7B"/>
    <w:rsid w:val="43213A4B"/>
    <w:rsid w:val="43562210"/>
    <w:rsid w:val="4577250C"/>
    <w:rsid w:val="470A5920"/>
    <w:rsid w:val="47297055"/>
    <w:rsid w:val="495F1A79"/>
    <w:rsid w:val="4AAB566B"/>
    <w:rsid w:val="4B11306A"/>
    <w:rsid w:val="4C0C1013"/>
    <w:rsid w:val="4CF4470C"/>
    <w:rsid w:val="4ED06634"/>
    <w:rsid w:val="4EE11839"/>
    <w:rsid w:val="506E1BE6"/>
    <w:rsid w:val="51752F9F"/>
    <w:rsid w:val="529D36E4"/>
    <w:rsid w:val="53B03188"/>
    <w:rsid w:val="552E0428"/>
    <w:rsid w:val="55B2117F"/>
    <w:rsid w:val="590A3C54"/>
    <w:rsid w:val="592B0696"/>
    <w:rsid w:val="5A81713B"/>
    <w:rsid w:val="5A927B59"/>
    <w:rsid w:val="5B5E5C41"/>
    <w:rsid w:val="5CD9086F"/>
    <w:rsid w:val="5D05662C"/>
    <w:rsid w:val="5D27437C"/>
    <w:rsid w:val="5EED0A0F"/>
    <w:rsid w:val="5F4E4161"/>
    <w:rsid w:val="5F6705BA"/>
    <w:rsid w:val="5FB16742"/>
    <w:rsid w:val="602F7462"/>
    <w:rsid w:val="606C600D"/>
    <w:rsid w:val="60F719EB"/>
    <w:rsid w:val="617C2499"/>
    <w:rsid w:val="651F0DC3"/>
    <w:rsid w:val="654A7D0B"/>
    <w:rsid w:val="65E9320B"/>
    <w:rsid w:val="65F559F9"/>
    <w:rsid w:val="68CE04C6"/>
    <w:rsid w:val="6BD71C12"/>
    <w:rsid w:val="6C572488"/>
    <w:rsid w:val="6CAC092E"/>
    <w:rsid w:val="6E067B3B"/>
    <w:rsid w:val="6E6637B8"/>
    <w:rsid w:val="6F597707"/>
    <w:rsid w:val="6F6D1F47"/>
    <w:rsid w:val="6F7140DA"/>
    <w:rsid w:val="701965E2"/>
    <w:rsid w:val="705B11E9"/>
    <w:rsid w:val="707E7A41"/>
    <w:rsid w:val="7305356B"/>
    <w:rsid w:val="74564699"/>
    <w:rsid w:val="74800187"/>
    <w:rsid w:val="75484B96"/>
    <w:rsid w:val="75D4572A"/>
    <w:rsid w:val="76963584"/>
    <w:rsid w:val="76A375D8"/>
    <w:rsid w:val="7774397B"/>
    <w:rsid w:val="77ED5CC9"/>
    <w:rsid w:val="7A2128C9"/>
    <w:rsid w:val="7CC461CF"/>
    <w:rsid w:val="7CC86E03"/>
    <w:rsid w:val="7CD82A84"/>
    <w:rsid w:val="7D2D4F98"/>
    <w:rsid w:val="7D953F0D"/>
    <w:rsid w:val="7F76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6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638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7">
    <w:name w:val="Balloon Text"/>
    <w:basedOn w:val="1"/>
    <w:link w:val="15"/>
    <w:qFormat/>
    <w:uiPriority w:val="0"/>
    <w:rPr>
      <w:sz w:val="18"/>
      <w:szCs w:val="18"/>
    </w:rPr>
  </w:style>
  <w:style w:type="paragraph" w:styleId="8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customStyle="1" w:styleId="15">
    <w:name w:val="批注框文本 Char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13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3422</Words>
  <Characters>3634</Characters>
  <Lines>8</Lines>
  <Paragraphs>10</Paragraphs>
  <TotalTime>31</TotalTime>
  <ScaleCrop>false</ScaleCrop>
  <LinksUpToDate>false</LinksUpToDate>
  <CharactersWithSpaces>3955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2022-02-11T02:36:00Z</dcterms:created>
  <dc:creator>admin</dc:creator>
  <cp:lastModifiedBy>DXY。瑶</cp:lastModifiedBy>
  <cp:lastPrinted>2022-09-06T01:46:00Z</cp:lastPrinted>
  <dcterms:modified xsi:type="dcterms:W3CDTF">2023-04-26T01:59:55Z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74182B3209F0429993A71D6D5ED17DD7</vt:lpwstr>
  </property>
</Properties>
</file>